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«ОмГА»)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DE2821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22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Ректор, д.фил.н.,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3.2022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DE2821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«ОмГА»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>марта  2022</w:t>
                  </w:r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6A0DCA" w:rsidRDefault="006A0DCA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6A0DCA">
        <w:rPr>
          <w:rFonts w:ascii="Times New Roman" w:hAnsi="Times New Roman"/>
          <w:b/>
          <w:sz w:val="28"/>
          <w:szCs w:val="28"/>
        </w:rPr>
        <w:t>5.3.4 Педагогическая психология, психодиагностика цифровых образовательных сред</w:t>
      </w:r>
    </w:p>
    <w:p w:rsidR="00BC100E" w:rsidRDefault="00BC100E" w:rsidP="00BC100E">
      <w:pPr>
        <w:jc w:val="center"/>
      </w:pP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lastRenderedPageBreak/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22</w:t>
      </w:r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0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0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1" w:name="_Hlk98325380"/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bookmarkEnd w:id="1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аспирантуры  </w:t>
      </w:r>
      <w:r w:rsidRPr="00FE5B59">
        <w:rPr>
          <w:rFonts w:ascii="Times New Roman" w:hAnsi="Times New Roman"/>
          <w:sz w:val="28"/>
          <w:szCs w:val="28"/>
        </w:rPr>
        <w:t xml:space="preserve">составляет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0627E6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6A0DCA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r w:rsidRPr="006A0DC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0627E6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6A0DCA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6A0DCA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6A0DCA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6A0DCA" w:rsidRDefault="006A0DCA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проводить научные исследования в области педагогической психологии, представлять их результаты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6A0DCA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6A0DCA" w:rsidRDefault="006A0DCA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и готовность использовать полученные научные знания в преподавательской деятельности и при разработке учебно-методического обеспечения по направлению Психологические науки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6A0DCA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6A0DCA" w:rsidRDefault="006A0DCA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осуществлению деятельности по реализации программ учебных курсов по психологическим дисциплинам с использованием инновационных психолого-педагогических и информационно-коммуникационных технологий, обучения и развития личности в условиях цифровой образовательной среды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IPRBooks  Режим доступа: </w:t>
      </w:r>
      <w:hyperlink r:id="rId5" w:history="1">
        <w:r w:rsidR="00DE2821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издательства «Юрайт» Режим доступа: </w:t>
      </w:r>
      <w:hyperlink r:id="rId6" w:history="1">
        <w:r w:rsidR="00DE2821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DE2821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DE2821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</w:t>
      </w:r>
      <w:r w:rsidRPr="00237511">
        <w:rPr>
          <w:rFonts w:ascii="Times New Roman" w:hAnsi="Times New Roman"/>
          <w:sz w:val="28"/>
          <w:szCs w:val="28"/>
        </w:rPr>
        <w:lastRenderedPageBreak/>
        <w:t>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минитипография,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lastRenderedPageBreak/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аспирантуру  лиц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другие дидактические средства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627E6"/>
    <w:rsid w:val="000E3C2B"/>
    <w:rsid w:val="000F5A60"/>
    <w:rsid w:val="000F6C69"/>
    <w:rsid w:val="00125FA5"/>
    <w:rsid w:val="00127093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F4DFD"/>
    <w:rsid w:val="00405872"/>
    <w:rsid w:val="004375A4"/>
    <w:rsid w:val="00465414"/>
    <w:rsid w:val="004975DA"/>
    <w:rsid w:val="004A5983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0DCA"/>
    <w:rsid w:val="006A1037"/>
    <w:rsid w:val="007159CF"/>
    <w:rsid w:val="00734AFE"/>
    <w:rsid w:val="00784908"/>
    <w:rsid w:val="0079330E"/>
    <w:rsid w:val="007A66C9"/>
    <w:rsid w:val="00891B4B"/>
    <w:rsid w:val="008C028D"/>
    <w:rsid w:val="008C2BBA"/>
    <w:rsid w:val="00934C3A"/>
    <w:rsid w:val="00972116"/>
    <w:rsid w:val="009A0C03"/>
    <w:rsid w:val="009C0892"/>
    <w:rsid w:val="009E2EEF"/>
    <w:rsid w:val="009E3EEB"/>
    <w:rsid w:val="00A30805"/>
    <w:rsid w:val="00A555DA"/>
    <w:rsid w:val="00A6381A"/>
    <w:rsid w:val="00A710AB"/>
    <w:rsid w:val="00AB4F79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C22E04"/>
    <w:rsid w:val="00C2723A"/>
    <w:rsid w:val="00C272BE"/>
    <w:rsid w:val="00CF1DAB"/>
    <w:rsid w:val="00D402C0"/>
    <w:rsid w:val="00D63F76"/>
    <w:rsid w:val="00D71F9A"/>
    <w:rsid w:val="00D7608D"/>
    <w:rsid w:val="00DB40A4"/>
    <w:rsid w:val="00DC08F3"/>
    <w:rsid w:val="00DE25FE"/>
    <w:rsid w:val="00DE2821"/>
    <w:rsid w:val="00E269F1"/>
    <w:rsid w:val="00E33C83"/>
    <w:rsid w:val="00E54D97"/>
    <w:rsid w:val="00E721F8"/>
    <w:rsid w:val="00E97E99"/>
    <w:rsid w:val="00EE7468"/>
    <w:rsid w:val="00F24E06"/>
    <w:rsid w:val="00F435F9"/>
    <w:rsid w:val="00F53718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5C0A3AAE-539C-4DAC-9587-C7F8972C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DE2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Mark Bernstorf</cp:lastModifiedBy>
  <cp:revision>3</cp:revision>
  <dcterms:created xsi:type="dcterms:W3CDTF">2022-11-14T02:55:00Z</dcterms:created>
  <dcterms:modified xsi:type="dcterms:W3CDTF">2022-11-14T02:58:00Z</dcterms:modified>
</cp:coreProperties>
</file>